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2022-2023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 EĞİTİM ÖĞRETİM YILI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TÜRKELİ </w:t>
      </w: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HALK</w:t>
      </w:r>
      <w:proofErr w:type="gramEnd"/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EĞİTİMİ MERKEZİ MÜDÜRLÜĞÜ ÇALIŞMA PLANI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(AYLARA GÖRE YAPILACAKLAR)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EYLÜL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Okuma yazma 1 ve 2. kademe kursları ile kalorifer Ateşçiliği gibi kısa süreli kursların kayıtlarının yapılması kurs onaylarının alınması, kursların başlatılması.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Alan çalışmalarının başlatılması.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İlçe Hayat Boyu Öğrenme Halk eğitimi planlama ve işbirliği komisyonu toplantısı ve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.Açık lise ve Açık Ortaokul İş ve işlemlerinin Yapılması</w:t>
      </w:r>
    </w:p>
    <w:p w:rsidR="00A5088D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5. </w:t>
      </w:r>
      <w:r w:rsidR="00A5088D" w:rsidRPr="00A5088D"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Usta Öğretici Değerlendirme Komisyonun Toplanması ve usta öğretici onayları</w:t>
      </w:r>
    </w:p>
    <w:p w:rsidR="00A5088D" w:rsidRPr="00A5088D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191919"/>
          <w:sz w:val="20"/>
          <w:szCs w:val="20"/>
          <w:lang w:eastAsia="tr-TR"/>
        </w:rPr>
        <w:t>6.Öğretmenler Kurulu Toplantısı ve Zümre Toplantılarının Yapılması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Ek ders Maaş İşlemleri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EKİM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Bilgisayar, fotokopi ve faks makinelerinin yıllık bakımının yapılması.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 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Cumhuriyet bayramının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 Ek ders Maaş İşlemleri</w:t>
      </w:r>
    </w:p>
    <w:p w:rsidR="00A5088D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  <w:r w:rsidR="00A5088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7-</w:t>
      </w:r>
      <w:r w:rsidR="00A5088D" w:rsidRP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A5088D"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</w:t>
      </w:r>
      <w:r w:rsid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yapılması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KASIM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Atatürk Haftası 10-16 Kasım Tarihleri arası.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24 Kasım Öğretmenler Gününün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  <w:r w:rsidR="00A5088D" w:rsidRP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 w:rsidR="00A5088D"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</w:t>
      </w:r>
      <w:r w:rsid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ARALIK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da yapılamayan işlerin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OCAK 202</w:t>
      </w:r>
      <w:r w:rsidR="00A5088D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Yeni kayıt ve kayıt yenileme işlemleri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 Ek ders Maaş İşlemleri</w:t>
      </w:r>
    </w:p>
    <w:p w:rsidR="00E55B1C" w:rsidRPr="00E55B1C" w:rsidRDefault="00A5088D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</w:t>
      </w:r>
      <w:r w:rsidR="00E55B1C"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21 Ocak Yarıyıl Tatili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A5088D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lastRenderedPageBreak/>
        <w:t>ŞUBAT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Yeni başlayan kursların kurs başı formlar ve Mevcut Durum Anketleri ile süresi sonuna yaklaşan kursların Kursiyer Memnuniyet Anketlerinin ve biten kursların kurs sonu formlarının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Bütçe işlemlerinin takibi. Görevlendirmelerin bütçe olanakları dışına çıkmadan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Dönem kurs kayıtlarının onaylarının alınması ve kursların başlatılması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MART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Lise iş ve işlemleri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NİSAN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 23 Nisan Ulusal egemenlik çocuk bayramı 23 Nisan 2022 sabah başlar akşam sona erer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MAYIS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Açık Öğretim Lisesi iş ve işlemlerinin yürütülmesi.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19 Mayıs Atatürk'ü anma Gençlik ve Spor Bayramı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Sergi hazırlıklarının yapılıp sergilerin açılması.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Halk Eğitim Merkezlerinde kısa süreli yaz kursları ve yaz spor etkinlikleri planlanması (20 Mayıs 2021-31 Ağustos 2022) tarihleri arasında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8. 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Emek ve dayanışma günü 1 Mayıs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Öğretmenlerin haziran ayı seminer planlarının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10.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Müdürlüğümüzde görev alanların SGK girişleri, bildirgeler, beyannameler, puantajlar, ödeme emirleri ve kadrolu öğretmenlerin ücret ve diğer ödemelerinin yapılması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11.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12.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HAZİRAN 2023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Süresi biten kurslarla ilgili sertifikaların basımı, kurs evraklarının teslim alınması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2.1-7 Haziran  Hayat Boyu Öğrenme Haftası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Halk Eğitim Merkezlerinde yaz kurslarının başlaması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Merkez Halk Eğitimi ve Hayat Boyu Öğrenme Komisyonu Toplantısı  </w:t>
      </w:r>
      <w:proofErr w:type="gramStart"/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......</w:t>
      </w:r>
      <w:proofErr w:type="gramEnd"/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Haziran 2021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Öğretmenlerin Haziran ayı seminerlerinin yapılması.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</w: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2021-2022 eğitim öğretim yılı sona ermesi (17 HAZİRAN 2022)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lastRenderedPageBreak/>
        <w:t>7.İlçe Halk Eğitim Merkezlerinde açılan kursların sergi ve etkinlikleri (20 Mayıs- 30 Haziran) ayları içinde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E55B1C" w:rsidRPr="00E55B1C" w:rsidRDefault="00E55B1C" w:rsidP="00E55B1C">
      <w:pPr>
        <w:shd w:val="clear" w:color="auto" w:fill="FEFEFE"/>
        <w:spacing w:after="0" w:line="199" w:lineRule="atLeast"/>
        <w:outlineLvl w:val="0"/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</w:pPr>
      <w:r w:rsidRPr="00E55B1C">
        <w:rPr>
          <w:rFonts w:ascii="Helvetica" w:eastAsia="Times New Roman" w:hAnsi="Helvetica" w:cs="Helvetica"/>
          <w:color w:val="191919"/>
          <w:kern w:val="36"/>
          <w:sz w:val="44"/>
          <w:szCs w:val="44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TEMMUZ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Örgün ve Yaygın Eğitim Kurumlarında öğretmenlerin tatile girmeleri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6.Tam gün tam yıl eğitim için teklif yazısının MEM e gönderilmesi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.15 Temmuz Demokrasi Zaferi Günün Kutlanması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8. Ek ders Maaş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9. Ödeme İşlemleri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E55B1C" w:rsidRPr="00E55B1C" w:rsidRDefault="00E55B1C" w:rsidP="00E55B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AĞUSTOS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1.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Kursiyer devam ve devamsızlık işlerinin takip edilmesi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2.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Önceki ayın çalışma planının gözden geçirilmesi. Plânlanıp ta yapılamayan işlerin takibi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Zafer bayramı 30 Ağustos 2022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4.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Web sayfamızın güncellenmesi yeni bilgilerin siteye eklenmesi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5.</w:t>
      </w:r>
      <w:r w:rsidR="00A5088D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2022-2023</w:t>
      </w:r>
      <w:r w:rsidRPr="00E55B1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eğitim öğretim yılı çalışma raporunun hazırlanması</w:t>
      </w:r>
    </w:p>
    <w:p w:rsidR="00E55B1C" w:rsidRP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6. Ek ders Maaş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 w:rsidRPr="00E55B1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7. Ödeme İşlemleri</w:t>
      </w: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E55B1C" w:rsidP="00E55B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</w:p>
    <w:p w:rsidR="00E55B1C" w:rsidRDefault="00E55B1C" w:rsidP="00E55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Ülkü YOLAÇAN </w:t>
      </w:r>
    </w:p>
    <w:p w:rsidR="00E55B1C" w:rsidRDefault="00E55B1C" w:rsidP="00E55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Kurum Müdürü</w:t>
      </w:r>
    </w:p>
    <w:p w:rsidR="00E55B1C" w:rsidRPr="00E55B1C" w:rsidRDefault="00A5088D" w:rsidP="00E55B1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01/09/2022</w:t>
      </w:r>
      <w:proofErr w:type="gramEnd"/>
    </w:p>
    <w:p w:rsidR="00500BD4" w:rsidRDefault="00500BD4"/>
    <w:sectPr w:rsidR="0050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1C"/>
    <w:rsid w:val="00500BD4"/>
    <w:rsid w:val="00A5088D"/>
    <w:rsid w:val="00D97523"/>
    <w:rsid w:val="00E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0473-020E-4954-BFB9-55C4BAFB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5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cp:lastPrinted>2022-08-22T10:36:00Z</cp:lastPrinted>
  <dcterms:created xsi:type="dcterms:W3CDTF">2022-09-02T10:57:00Z</dcterms:created>
  <dcterms:modified xsi:type="dcterms:W3CDTF">2022-09-12T14:31:00Z</dcterms:modified>
</cp:coreProperties>
</file>